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8950–ОАОФ/2/1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участия ООО «Премьер-Игрушка» в уставном капитале ООО «Лаборатория игрового развития» (г. Москва, ОГРН: 1137746596426, ИНН: 7719850440, КПП: 772201001) в размере 51%..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676 800.00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октября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октября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