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8937–ОАОФ/2/1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Алексеева Ирина Васильевна;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«ЛИФАН Х50» (LIFAN 50) 2016 г.в., VIN № X9W215852G0001292, государственный регистрационный знак О730ММ198, цвет кузова – стальной (серый), тип ТС – универсал, мощность – 103.4 л.с.В собственности должника на основании определения Арбитражного суда г. Санкт-Петербурга и Ленинградской области от 4.05.2023 г. по делу А56-20109/2022/сд.1, Постановления Тринадцатого Апелляционного суда от 13.10.2023 г. по делу А56-20109/2022/сд.1..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А56-20109/2022.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Алексеева Ирина Васильевна.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сентября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«30»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октября 2024г.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