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77</w:t>
      </w:r>
      <w:r>
        <w:rPr>
          <w:rFonts w:eastAsia="Times New Roman"/>
        </w:rPr>
        <w:t>: Антифриз, инв.№ 0000038938, 3400 л,
Антифриз (-65), инв.№ 0000052675, 5500 кг,
Антифриз для пневматических тормозных систем 1л., инв.№ 0000044043, 87 шт,
Аптечка автомобильная, инв.№ 0000054367, 14 шт,
Литол-24 (кг), инв.№ 00-00031815, 18 кг,
Масло SHELL spirax s6 atf a295, инв.№ 00-00035874, 1254 л,
Масло гидравлич. Shell S4 VX32, инв.№ 0000029694, 410 л,
Масло гидравлическое MOL Hydro HLPD 32, инв.№ 00-00037996, 405 л,
Масло гидравлическое SHELL Tellus S 3 V32, инв.№ 00-00035872, 5852 л,
Масло гидравлическое TEXACO RANDO ASHLESS 8401 (208 л), инв.№ 00-00038077, 131 л,
Масло для дизельного двигателя SHELL PRIMULA R3 X 15W-40, инв.№ 00-00035871, 832 л,
Масло компрес. КС-19, инв.№ 0000042659, 364 л,
Масло м.диз. М14 В2, инв.№ 0000012990, 4000 л,
Масло моторное 10W40 G-Profi, инв.№ 00-00046638, 4161 л.,
Масло моторное 15w40, инв.№ 0000011795, 100 л,
Масло моторное 15w40, инв.№ 0000011795, 2340 л,
Масло редукторное TEXACO MERORA 220, инв.№ ЦБ-00037892, 2912 л,
Масло редукторное TEXACO MERORA 220, инв.№ ЦБ-00037892, 416 л,
Масло трансмиссионное 75w90, инв.№ 0000021660, 2800 л,
Масло Трансформаторное (216,5 л \ 175кг), инв.№ 00-00036328, 193 л,
Смазка Shell, инв.№ 0000031084, 56 шт,
Смазка WD-40 400 мл, инв.№ 0000059595, 1 шт,
Смазка WD-40 400 мл, инв.№ 0000059595, 98 шт,
Смазка Литол-24, инв.№ 0000049889, 777 кг,
Смазка пластичная Mobilgrease XHP 222, инв.№ 0000058848, 36 шт,
Тосол А65МД, инв.№ 0000013931, 170 л,
Тосол А65МД, инв.№ 0000013931, 2926 л,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7 001 025.00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