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8949–ОАОФ/2/70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70</w:t>
      </w:r>
      <w:r>
        <w:rPr>
          <w:rFonts w:eastAsia="Times New Roman"/>
        </w:rPr>
        <w:t>: Канат МС-32,0-В-Н-Р-1770/180-1, инв.№ 00-00042202, 1200 м,
Канат МС-32,0-В-Н-Р-1770/180-1, инв.№ 00-00042202, 4200 м,
Канат стальной ГОСТ 2688-80 d 18мм, инв.№ 00-00004019, 1920 м,
Канат стальной д.5 мм, инв.№ 0000054866, 25 м,
Канат стальной ф28 ГОСТ 16853-88, инв.№ 0000014105, 80 м,
Канат талевый ТУ 086-2008 МС д.28,0мм, инв.№ 0000043357, 770 м,
Прокат круглый д.6,5мм Ст.3 ПС бухта(816,67), инв.№ 0000012904, 4,4 т,
Трос стальной 5мм (м), инв.№ 00-00024385, 857 м,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2 834 001.00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