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8949–ОАОФ/2/68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68</w:t>
      </w:r>
      <w:r>
        <w:rPr>
          <w:rFonts w:eastAsia="Times New Roman"/>
        </w:rPr>
        <w:t>: Весы CAS CUX-4200H /0,01г, инв.№ 00-006380, 1 шт,
Весы CITIZEN /0,001г, инв.№ 00-006379, 1 шт,
Весы аналитические ВЛ-220С, инв.№ 00-006453, 1 шт,
Весы CAS CUX-4200H 4200/0.01г, инв.№ 00-013001, 1 шт,
Визкозиметр 12-скоростной Haitongda, инв.№ 00-013000, 1 шт,
Весы безмен, инв.№ 00-00039663, 1 шт,
Весы электронные., инв.№ 0000034857, 1 шт,
Ветроуказатель RUNWAY-100, инв.№ 0000061285, 9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977 627.00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