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"Белмаш-Югра";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задолженность. Право требования к ООО «СКАТ-ТП» (ИНН 8602227490). Определением Арбитражного суда Ханты-Мансийского автономного округа - Югры от 11.08.2023 г. по делу № А75-17436/2020 признано требование общества с ограниченной ответственностью «Белорусские машиностроители - Югра» обоснованным в размере 230 306 500 руб. основного долга и подлежащим удовлетворению в очередности, предшествующей распределению ликвидационной квоты, то есть после удовлетворения требований кредиторов, включенных в реестр, и требований, указанных в пункте 4 статьи 142 Закона о банкротстве..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А75-15460/2021.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"Белмаш-Югра".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