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Михелевичус Эрик Герардович.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нежилое, общая площадь 758,9 кв. м, адрес (местонахождение) объекта: г. Москва, вн.тер.г. муниципальный округ Басманный, ул. Фридриха Энгельса, д.20, стр.1, пом.2/1. Кадастровый номер 77:01:0003016:3982. В отношении имущества в Басманном районном суде рассматривается гражданское дело №02-4994/2024 по иску Департамента городского имущества города Москвы, правительства Москвы о восстановлении положения, существовавшего до нарушения права. Истец просит суд признать объект самовольной постройкой, а также осуществить мероприятия по сносу самовольной постройки..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А40-42790/2023-129-101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Девятый Арбитражный Аппеляционный суд.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Михелевичус Эрик Герардович.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25.10.2024 00:00:00 ⇆ 27.10.2024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8802–ОТПП/1/1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Цыба Владимир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(ОГРНИП:323619600210682)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"СДМ-БАНК" (ПУБЛИЧНОЕ АКЦИОНЕРНОЕ ОБЩЕСТВО)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(ОГРН:1027739296584)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10:36:20;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Цыба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25.10.2024 00:00:00 ⇆ 27.10.2024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27.10.2024 23:57:02.216560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"СДМ-БАНК" (ПУБЛИЧНОЕ АКЦИОНЕРНОЕ ОБЩЕСТВО)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25.10.2024 00:00:00 ⇆ 27.10.2024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25.10.2024 10:36:20.031668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Цыба Владимир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344034, Ростовская обл, г Ростов-на-Дону, Булановский пер, д 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реквизитам финансового управляющего на специальный банковский счет, который будет использоваться исключительно в деле о банкротстве умершего гражданина-должника: Получатель: Волчков Алексей Николаевич (ИНН 575103928711), номер счёта: 40817810147001317789, банк получателя: ОРЛОВСКОЕ ОТДЕЛЕНИЕ N8595 ПАО СБЕРБАНК, БИК: 045402601, Корреспондентский счёт: 30101810300000000601, ИНН банка 7707083893, почтовый адрес банка: г.Орел, пл. Поликарпова, 10 б.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