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8904–ОАОФ/2/3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Михневу Александру Ивановичу (ИНН 312811030491) в размере 322 000,00 руб., 25 000,00 руб. расходов на проведение экспертизы. Определение АСКК от 02.08.2023 по делу №А32-27449/15- 56/91-Б/114-С..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А32-27449/2015.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"РОЗОВЫЙ СЛОН".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октября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октября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