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Вертлюг ВБ160 УБМ.604.00.000, зав.46, инв.00-009196, инв.№ 00-009196, 1 шт,
Газосепаратор АКМ-2 (в комплекте со стойкой), инв.№ 00-006007, 1 шт,
Газосепаратор АКМ-2 (в комплекте со стойкой), зав.04/18, инв.00-006366, инв.№ 00-006366, 1 шт,
Взрывозащищенный калорифер (электр) ВНУ-9000КМ1,СП 380В,50 Гц, зав.1378, инв.00-013075, инв.№ 00-013075, 1 шт,
Вкладыш эластичный 468.292.831, инв.№ 00-00033636, 8 шт,
Воронка разъемная 180х35, инв.№ 0000054988, 11 шт,
Воронка стеклянная D6 см, инв.№ 00-00039690, 2 шт,
Воронка устьевая, инв.№ 0000052622, 1 шт,
Воронки 12 см3, инв.№ 00-00039707, 2 шт,
Взрывозащищенный калорифер (электр) ВНУ-9000КМ1,СП 380В,50 Гц, инв.№ 00-013262, 1 шт,
Взрывозащищенный калорифер (электр) ВНУ-9000КМ1,СП 380В,50 Гц, инв.№ 00-013263, 1 шт,
Взрывозащищенный калорифер (электр) ВНУ-9000КМ1,СП 380В,50 Гц, инв.№ 00-013264, 1 шт,
Газосепаратор АКМ-2 (в комплекте со стойкой), инв.№ 00-012978, 1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1 841 817.00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