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Михневу Александру Ивановичу (ИНН 312811030491) в размере 322 000,00 руб., 25 000,00 руб. расходов на проведение экспертизы. Определение АСКК от 02.08.2023 по делу №А32-27449/15- 56/91-Б/114-С..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