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8310–ОТПП/2/1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"ВЕРТИКАЛЬ";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99% доля в уставном капитале ООО Фирма «Вега» (ИНН 3661025024) номинальной стоимостью 2 484 900 руб; (2) Дебиторская задолженность (права требования) к ООО Фирма «Вега» (ИНН 3661025024) в размере 5 087 140,00 руб. 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 Р.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110 347 326.00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А55-882/2020.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Самарской обл.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"ВЕРТИКАЛЬ".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