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8887–ОАЗФ/1/3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закрытой формой представления предложений о цене, должник ООО «ТРАНСЖЕЛДОРСТРОЙ»;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«Дорстрой-М» (ИНН 5018204580) в размере 30 912 280,00 руб., к ООО «ПРОВИЗИЯ» (ИНН 2312156783) в размере 1 213,50 руб., к ООО СК «ГОРИЗОНТ» (ИНН 6453143054) в размере 257 420,20 руб., к ООО «ТЕХНОТРАНС» (ИНН 2312256749) в размере 80 500,00 руб., к ООО «ХИМТРЕЙДИНГ» (ИНН 9729047028) в размере 28 201,96 руб, к ООО «АКУЛАНЕРУД» (ИНН 4703148350) 479 688,00 руб., к ООО «ДИАЛ-СЕРВИС» (ИНН 2309137540) в размере 2 652 589,71 руб., на общую сумму 34 411 893,37 руб..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30 970 704.03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А40-31798/2022.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«ТРАНСЖЕЛДОРСТРОЙ».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