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8734–ОТПП/2/1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8734-ОТПП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"УК "УЭС";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Общества с ограниченной ответственностью «Управление строительства Пермской ГРЭС» (ИНН 5914017292, ОГРН 1025901796711, адрес: 618740, Пермский край, г. Добрянка, ул. Первостроителей, д.2) в размере 95 %.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2 507 220.00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А60-32807/2020.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"УК "УЭС".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