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8762–ОТПП/1/3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"ОПТИМА ПРОПЕРТИ МЕНЕДЖМЕНТ";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(1) Жилое строение: дачный дом, пл.: 210,9 кв.м, расположенный по адресу: Московская обл., Одинцовский р-н, п. Барвиха, Мосдастрест, д. 20, к.н.: 50:20:0010411:2532; (2) Земельный участок для индивидуального жилищного строительства, пл.: 3680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20, к.н.: 50:20:0010514:77..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269 767 800.00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А40-272086/2018 -24-197Б.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Сладков Артем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Сладков Артем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24.09.2024 12:00:00 ⇆ 30.09.2024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11:55:18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"ЭМ ДЖИ ПИ ЛОЕРС"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ОГРН:1127746422792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2024 года, время:  11:55:18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"ЭМ ДЖИ ПИ ЛОЕРС"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ОГРН:1127746422792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