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8850–ОАОФ/1/40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сентября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8850-ОАОФ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Пачес Илья Олегович;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40</w:t>
      </w:r>
      <w:r>
        <w:rPr>
          <w:rFonts w:eastAsia="Times New Roman"/>
        </w:rPr>
        <w:t>: Легковой автомобиль, марка: BMW, 7 SERIES, VIN: X4XYF81100D184925, 2014 г.в..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2 225 000.00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А40-25432/2024.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Пачес Илья Олегович.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Угланова Екатерина Витальевна.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Угланова Екатерина Витальевна.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«14» августа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«17» сентября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(Угланова Екатерина Витальевна)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Угланова Екатерина Витальевна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