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8828–ОАОФ/1/1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участия ООО «Премьер-Игрушка» в уставном капитале ООО «Лаборатория игрового развития» (г. Москва, ОГРН: 1137746596426, ИНН: 7719850440, КПП: 772201001) в размере 51%..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августа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сентября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