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8791–ОАОФ/1/1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"РоКАС";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 с кадастровым номером 55:20:220302:4886 площадью 61 749,00 кв.м.; местоположение: Омская область, Омский район, село Троицкое, улица Тенистая; категория земель: земли населенных пунктов, вид разрешенного использования: среднеэтажная жилая застройка;
- Годные остатки объектов капитального строительства, незавершенных строительством: жилых домов №№26-31 микрорайона «Ясная поляна», находящихся на земельном участке с кадастровым номером 55:20:220302:4886, расположенном по адресу: Омская область, Омский муниципальный район, Троицкое сельское поселение.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32 270 143.50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А46-17714/2009.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Омской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"РоКАС".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«01» августа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«06» сентября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2024 года, время:  15:05:08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"АГРОЭЛЬТРАНСЛОГИСТИК"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ОГРН:1195543025402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2024 года, время:  15:41:50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«Рубин»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ОГРН:1195543022410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2024 года, время:  15:41:50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«Рубин»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ОГРН:1195543022410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2024 года, время:  15:05:08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"АГРОЭЛЬТРАНСЛОГИСТИК"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ОГРН:1195543025402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