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к ООО «ИНТЕРЬЕР-ЭЛИТ» (ИНН 5803030435) в общем размере 1 029 473,68 руб. Право требования не подтверждено судебным актом. Подано заявление о взыскании дебиторской задолженности..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1 029 473.68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