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Право требования к ООО «ГРОССО ГРУПП» (ИНН 9715384778) в общем размере 1 100 000,00 руб. Право требования не подтверждено судебным актом. Подано заявление о взыскании дебиторской задолженности. Решением Арбитражного суда города Москвы от 24.01.2024 по делу № А40-232028/23-2-1338 в удовлетворении требований отказано, вступило в законную силу.Подано заявление о признании сделки должника недействительной..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