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8718–ОАОФ/2/31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Право требования к ООО "Архитектор Групп" (ИНН 5049021498) в размере 1 839 326,66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1 839 326.66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