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8782–ЗТПП/2/1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сентября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8782-ЗТПП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ПАО Специального машиностроения металлургии "Мотовилихинские заводы";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 1. Товарно-материальные ценности (в том числе имущество ограниченное в обороте)..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183 888 072.29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А50-16153/2017.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