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Брушлинскому Алексею Борисовичу в размере 57496836,22 руб., взысканных на основании Определения Арбитражного суда г. Москвы от 15.07.2022 г. по делу№А40-2218401/2018 (с учетом частичного погашения)..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А40-218401/2018 71-271Б.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"ГРАДИНВЕСТ".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Киселева Елена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Киселева Елена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23:38:53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23:38:53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(Киселева Елена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