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8844–ОТПП/1/1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 в форме подачи публичных предложений о цене, должник Доржин Виталий Викторович;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Продаже подлежит лот №1:
 - доля в праве собственности на земельный участок, площадь 4200 (уточненная площадь, погрешность 45.0 кв.м.), назначение: земли населенных пунктов, адрес (местонахождение): Воронежская обл., р-н Калачеевский, с. Пирогово, ул. Пушкина, 9; кадастровый (условный) номер: 36:10:3600009:22. Находится в долевой собственности, размер доли: 1/3.
- доля в праве собственности на расположенный на данном земельном участке жилой дом, площадь 60,7 кв.м., назначение: Жилой дом, количество этажей: 1, адрес (местонахождение): Воронежская область, р-н. Калачеевский, с. Пирогово, ул. Пушкина, д. 9, кадастровый (условный) номер: 36:10:3600009:44. Находится в долевой собственности, размер доли: 1/3..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242 629.20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А14-2246/2023.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Доржин Виталий Викторович.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Кожевников Олег Юрьевич.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Кожевников Олег Юрьевич.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(Кожевников Олег Юрьевич)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Кожевников Олег Юрьевич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