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требования к ООО «ИНТЕРЬЕР-ЭЛИТ» (ИНН 5803030435) в общем размере 1 029 473,68 руб. Право требования не подтверждено судебным актом. Подано заявление о взыскании дебиторской задолженности..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1 029 473.68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