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8718–ОАОФ/1/32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Право требования к ООО "Бытстрой" (ИНН 7724424800) в размере 564 100,00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564 100.00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