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8717–ОАОФ/1/4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4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«31» августа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8717-ОАОФ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СК "АРХИДОМ";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</w:t>
      </w:r>
      <w:r>
        <w:rPr>
          <w:rFonts w:eastAsia="Times New Roman"/>
        </w:rPr>
        <w:t>: Право требования к Мусаеву Ибрагиму Тугановичу (ИНН773670760334) о взыскании судебной неустойки в размере 5000 руб. за каждый день неисполнения определения Арбитражного суда города Москвы от 03.10.2023 по делу № А40-196615/21-44-379БОпределение Арбитражного суда города Москвы от 10.06.2024  по делу № А40-196615/21-44-379Б,не вступило в законную силу..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50 000.00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А40-196615/2021 44-379Б.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 г.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СК "АРХИДОМ".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Корнюшкин Геннадий Александрович.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"АГАТ".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«15» июля 2024г. 12:00:00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«30» августа 2024г. 17:00:00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"АГАТ")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ПОНОМАРЕВА НАТАЛЬЯ ИВАНОВНА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