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«ТРАНСЖЕЛДОРСТРОЙ»;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«СПЕЦТРАНССТРОЙ» (ИНН 2317057867) в размере 9 520 570 971,24 руб., к ООО «СТР» (ИНН 2376000171) в размере 131 060,47 руб., ООО УК «ТЮС» (ИНН 3123217312) 638 480 448,93 руб., на общую сумму 10 159 182 480,64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10 159 182 480.64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А40-31798/2022.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«ТРАНСЖЕЛДОРСТРОЙ».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августа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