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8732–ОАЗФ/2/1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закрытой формой представления предложений о цене, должник АО " СЕТЕВЫЕ ТЕХНОЛОГИИ";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 Фирме «Centrum Badan Kosmicznych Polskiej Akademi Nauk» (Польша) на сумму 169 680 Евро; 2. SKOY Aeroservice Gmbh (HRB 13308) (20148, Hamburg, Germany, Rothenbaumchaussee 83) на сумму 2 845 560 Евро, 1 207 550,94 Долл. США, 200 000 руб.; 3. Lantau Technologies (HK)Limited (Китай) 98 384,08 Долл.США. 
В случае изменения размера права требования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права требования подлежит пропорциональному уменьшению (п. 1 ст. 381, ст. 390 ГК РФ, п. 1 ст. 416 ГК РФ)..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2 847 600.00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А40-79623/2021 157-202.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 СЕТЕВЫЕ ТЕХНОЛОГИИ".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«15» июля 2024г.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августа 2024г.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августа 2024г.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