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8676–ОАОФ/2/1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"Белмаш-Югра";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задолженность. Право требования к ООО «СКАТ-ТП» (ИНН 8602227490). Определением Арбитражного суда Ханты-Мансийского автономного округа - Югры от 11.08.2023 г. по делу № А75-17436/2020 признано требование общества с ограниченной ответственностью «Белорусские машиностроители - Югра» обоснованным в размере 230 306 500 руб. основного долга и подлежащим удовлетворению в очередности, предшествующей распределению ликвидационной квоты, то есть после удовлетворения требований кредиторов, включенных в реестр, и требований, указанных в пункте 4 статьи 142 Закона о банкротстве..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А75-15460/2021.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- Югры.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"Белмаш-Югра".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августа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«12» августа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