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8676–ОАОФ/1/1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8676-ОАОФ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"Белмаш-Югра";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задолженность. Право требования к ООО «СКАТ-ТП» (ИНН 8602227490). Определением Арбитражного суда Ханты-Мансийского автономного округа - Югры от 11.08.2023 г. по делу № А75-17436/2020 признано требование общества с ограниченной ответственностью «Белорусские машиностроители - Югра» обоснованным в размере 230 306 500 руб. основного долга и подлежащим удовлетворению в очередности, предшествующей распределению ликвидационной квоты, то есть после удовлетворения требований кредиторов, включенных в реестр, и требований, указанных в пункте 4 статьи 142 Закона о банкротстве..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45 000 000.00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А75-15460/2021.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Ханты-Мансийского автономного округа - Югры.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"Белмаш-Югра".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Садков Павел Сергеевич.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Садков Павел Сергеевич.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«08» июля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«10» августа 2024г. 00:00:00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(Садков Павел Сергеевич)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Садков Павел Сергеевич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