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8670–ОАОФ/1/4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"РГСК";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Офисное оборудование: МФУ цветное RICON MP C2011SP; Принтер цветной EPSON Stylus 9700..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А51-3420/2021.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Приморского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"РГСК".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(Бацалев Евгений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Бацалев Евгений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