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8625–ОАОФ/1/4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
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Лада Ларгус RS035L XTARS035LH0987007, 87 (64) л.с. (кВТ), двигатель/кузов 3625800/ XTARS035LH0987007, ГРЗ У064ХМ777, 2017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747 900.00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