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8684–ОТПП/1/1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"СВОИ";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имущество: оборудование в количестве 4 ед., в том числе:Экструзионная линия для тонкостенных трубок орошения с плоскими эмиттерами LIR-106, Заводской № CI-16-045-V, Изготовитель - THE Machines Yvonand S.A., ШвейцарияЭкструзионная линия для тонкостенных трубок орошения с плоскими эмиттерами LIR-106Оборудование для испытания трубокЧиллер МТА TAE-EVOTECH 602 P3Недвижимое имущество, в том числе:Промышленно-технологический комплекс по производству трубок капельного орошения с использованием биоразлагаемых материалов, назначение: нежилое здание, площадью 3 493,3 кв. м, кадастровый номер №30:08:010703:368, расположенный по адресу: Астраханская область, Наримановский район, г. Нариманов, ул. Береговая, 2 «г»..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184 484 100.70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А06-144/2023.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Астраханской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"СВОИ".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Настенко Марина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Настенко Марина 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27.07.2024 09:00:00 ⇆ 27.07.2024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09:41:14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"Особая экономическая зона "Лотос"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ОГРН:1153023000767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09:41:14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"Особая экономическая зона "Лотос"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ОГРН:1153023000767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