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открытой формой представления предложений о цене, должник Костомарова Светлана Анатольевна;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 Земельный участок, кадастровый номер № 70:16:0403001:9, площадь: 664 кв. м., расположенный по адресу: Местоположение установлено относительно ориентира, расположенного в границах участка. Почтовый адрес ориентира: Томская область, р-н Шегарский, д. Оськино, улица № 1, уч. 18, категория земель: земли населенных пунктов, виды разрешенного использования: для садоводства, вид права: собственность, ограничения и обременения объекта недвижимости: не зарегистрировано. 2. Помещение, кадастровый номер № 70:16:0403001:555, площадь: 36,2 кв. м., расположенное по адресу: Томская область, р-н Шегарский, д. Оськино, улица № 1, д. 18, пом. 1, назначение: нежилое, наименование: нежилое помещение, вид права: собственность, ограничения и обременения объекта недвижимости: не зарегистрировано..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А67-1937/2022.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Томской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Костомарова Светлана Анатольевна.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Семенов Павел Фильманович.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Семенов Павел Фильманович.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(Семенов Павел Фильманович)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Семенов Павел Фильманович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