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Корпус переводника П з-133 х з-133, 40ХН, (реструкторный), инв. № 1141,
Корпус переводника П з-133 х з-133, 40ХН, (реструкторный), инв. № 1143,
Переводник немагнитный циркуляционный 120мм. (SUB FLOW 4 3/4). Резьбовые соединения:NC 38 (3-102) Н, инв. № 00-005973,
Корпус переводника П з-133 х з-133, 40ХН, (реструкторный), инв. № 1144,
Переводник немагнитный циркуляционный 120мм. (SUB FLOW 4 3/4). Резьбовые соединения:NC 38 (3-102) Н, инв. № 00-005976,
Корпус переводника П з-133 х з-133, 40ХН, (реструкторный), инв. № 1145,
Переводник немагнитный циркуляционный 120мм. (SUB FLOW 4 3/4). Резьбовые соединения:NC 38 (3-102) Н, инв. № 00-005977,
Переводник немагнитный циркуляционный 120мм. (SUB FLOW 4 3/4). Резьбовые соединения:NC 38 (3-102) Н, инв. № 00-005978,
Переводник немагнитный циркуляционный 172мм (FLOW SUB 6 ¾”).Резьбовые соединения: NC50(З-133) НИППЕ, инв. № 00-002486,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00-005996,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00-006332,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00-006333,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00-006334,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00-006335,
Переводник немагнитный Циркуляционный 95мм (FLOW SUB 3,75"). Резьбовые соединения: 2 7/8" АОН НИПЕЛЬ И МУФТА, (API 7 1&amp;2 Spec), Наружный диаметр=3 3/4" (95мм), Внутренний диаметр = 2,25" (58,75мм), Длина (S/S)=83,77" (2,128мм) Shot Peening. Материал: NM P550, инв. № 00-005997,
Переводник ПП-102/102-305 (Переводник Мз-102/Нз-102) По ТУ согласно чертежу, инв. № ТР0001796,
Переводник ПП-102/102-400 (Переводник Мз-102/Нз-102) По ТУ согласно чертежу, инв. № ТР0001804,
Переводник ПП-102/102-400 (Переводник Мз-102/Нз-102) По ТУ согласно чертежу, инв. № ТР0001807,
Переводник ПП-102/102-400 (Переводник Мз-102/Нз-102) По ТУ согласно чертежу, инв. № ТР0001808,
Переводник ПП-102/102-400 (Переводник Мз-102/Нз-102) По ТУ согласно чертежу, инв. № ТР0001811,
Переводник ПП-102/102-400 (Переводник Мз-102/Нз-102) По ТУ согласно чертежу, инв. № ТР0001812,
Переводники Flou Sub 172 По согласованному чертежу, инв. № ТР0001661..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1 970 968.00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