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предложение, должник Бурцев Игорь Сергеевич;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Форд Эксплорер, модель: Ford Exsplorer, год изготовления: 2014, цвет: СЕРЫЙ, VIN: Z6FBXXESWBET17800, ПТС: 50РР040218, г/н: Х051АК750, тип двигателя: бензиновый, мощность двигателя, л. с. (кВт): 293 (216), шасси (рама) № отсутствует, кузов №: Z6FBXXESWBET17800, разрешенная максимальная масса 2795 кг, масса без нагрузки 2246 кг.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1 954 800.00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А41-54008/2023.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Бурцев Игорь 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04.07.2024 00:00:00 ⇆ 08.07.2024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23:50:06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Тришина Елена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ИНН:503401234990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23:50:06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Тришина Елена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ИНН:503401234990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