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8597–ОТПП/1/3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Зем.участок S 885,0 кв.м (г.Ишим, взд. Мясокомбината, 3, строение 2), КН 72:25:0101008:163; (2) Здание Нежилое (Тюменская область, город Ишим, въезд Мясокомбината, 3, строение 2), КН 72:25:0101005:680; (3) Сооружение Газоснабжение объектов завода (Тюменская область, г. Ишим, въезд Мясокомбината, 3), КН 72:25:0101008:1182..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2 789 100.00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А70-22679/2021.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(Погодин Артем Геннадьевич)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