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8299–ОАЗФ/1/5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8299-ОАЗФ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"СОЛО-РЕНТ";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Доля ООО «Соло-Рент» (25%) в уставном капитале ООО «Афина Паллада» (ИНН 5407479724 ОГРН 1125476150139)..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А45-20192/2021.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ООО "СОЛО-РЕНТ".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13:00:00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«03» июля 2024г. 13:00:00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2024 года, время:  12:42:52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Владимир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ИНН:771543500410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2024 года, время:  12:42:52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Владимир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ИНН:771543500410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(Савчук Елена Николаевна)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Савчук Елена Николаевна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