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1: зем.участок с к/н 68:29:0309007:1392, общей площадью 2 712 кв.м., с расположенным на нем зданием управления части и клубом (к/н 68:29:0309007:277 площадью 844,7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15 881 426.88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