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"ВЕГА";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нежилое здание (пилорама) площадью 49,7 кв. м, расположенное по адресу: Красноярский край, Богучанский район, с. Карабула, ул. Центральная, 5 «б», coop. 1; земельный участок площадью 18671+/-96 кв.м, кадастровый номер: 24:07:2202001:905,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«Б»; нежилое здание (пилорама) площадью 49,7 кв. м, расположенное по адресу: Красноярский край, Богучанский район, с. Карабула, ул. Центральная, 5 «б», coop. 2; земельный участок площадью 10000+/-70 кв.м, кадастровый номер: 24:07:2202001:906,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«В».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3 079 094.40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А33-14440/2021.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Красноясркого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"ВЕГА".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