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8386–ОТПП/1/1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июня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"СТК";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Право требования к Сафонову Юрию Георгиевичу (ИНН 504700200077) в размере 14 237 434,52 руб., установленное определением Арбитражного суда Ямало-Ненецкого автономного округа по делу № А81-5759/2013 от 14.06.2019 (с учетом частичного погашения)..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14 237 434.52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А81-5759/2013.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"СТК".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"ЛЕКСТЕРРА")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