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8503–ОАЗФ/1/3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июня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закрытой формой представления предложений о цене, должник Медяник Антон Владимирович;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№3. Объект некапитального строительства - временное сооружение «Холодный склад» общей площадью 492 кв.м., расположенное на земельном участке с кадастровым номером 24:50:0300001:66, по адресу: Красноярский край, г. Красноярск, в районе нежилого здания № 139 по ул. Брянская..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4 611 600.00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А33-21207/2019.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Медяник Антон Владимирович.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мая 2024г. 09:00:00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«17» июня 2024г. 17:00:00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