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8322–ОАОФ/1/2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Автофургон 37026-0000011, 2013г.в. VIN: Х8937026ВD0CL1607.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477 900.00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А68-11429/2022.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"ФОРСАЖ".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22:47:55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22:47:55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от претендента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