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задолженность: Должник ООО «ТЕХАВТОТРАНС» (ИНН 7726424940, ОГРН 1187746277663 . исключено из ЕГРЮЛ по решению налогового органа, как недействующее юридическое лицо (ГРН 2227709136279 29.09.2022), реализовывается с целью привлечения к субсидиарной ответственности по п.3.1 ст.3 ФЗ «Об обществах с ограниченной ответственностью») в размере 1 230 000, 00 руб., возникшая на основании Определения Арбитражного суда города Москвы от 09.02.2021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