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8260–ОАОФ/2/42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мая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(повторный)с открытой формой представления предложений о цене, должник ООО "ИСМ-ИНВЕСТ";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42</w:t>
      </w:r>
      <w:r>
        <w:rPr>
          <w:rFonts w:eastAsia="Times New Roman"/>
        </w:rPr>
        <w:t>: Дебиторская задолженость ОБЩЕСТВО С ОГРАНИЧЕННОЙ ОТВЕТСТВЕННОСТЬЮ "СТАЛЬ СТРОЙ СЕРВИС" ИНН 6449040641 Саратовская область, Энгельсский р-н, г Энгельс, Промышленная ул, д. 24а , Сумма дебиторской задолженности - 102,00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38.39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А57-28207/2022.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"ИСМ-ИНВЕСТ".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«23» мая 2024г. 23:59:00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«27» мая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мая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