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8260–ОАОФ/2/34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мая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(повторный)с открытой формой представления предложений о цене, должник ООО "ИСМ-ИНВЕСТ";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34</w:t>
      </w:r>
      <w:r>
        <w:rPr>
          <w:rFonts w:eastAsia="Times New Roman"/>
        </w:rPr>
        <w:t>: Дебиторская задолженость ООО "Полипластик Юг" ИНН 6449039220 404109, Волгоградская область, г Волжский, ул Пушкина, д. 105 , Сумма дебиторской задолженности - 17 607,69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4 750.91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А57-28207/2022.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"ИСМ-ИНВЕСТ".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«23» мая 2024г. 23:59:00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«27» мая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мая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