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8274–ОАОФ/2/6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Говорухину С.М. (ИНН 771900703851) на сумму 87 261 685,97 руб. (из них: 59 929 000,00 руб. - основной долг по договору займа; 25 690 778,73 руб. - проценты по договору займа; 1 641 907,24 руб. - проценты за пользование чужими денежными средствами).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 390 ГК РФ, п. 1 ст. 416 ГК РФ). Определением Арбитражного суда города Москвы от 06.06.2022 г. по делу № А40-55452/2020 требование ООО «Оптима Проперти Менеджмент» в размере 59 929 000,00 – основной долг по договору займа, в размере 25 690 778,73 – проценты по договору займа, 1 641 907,24 руб. – проценты за пользование чужими денежными средствами включено в третью очередь реестра требований кредиторов Говорухина Сергея Михайловича..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87 261 685.97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