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8274–ОАОФ/2/3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"ОПТИМА ПРОПЕРТИ МЕНЕДЖМЕНТ";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(1) Жилое строение: дачный дом, пл.: 210,9 кв.м, расположенный по адресу: Московская обл., Одинцовский р-н, п. Барвиха, Мосдастрест, д. 20, к.н.: 50:20:0010411:2532; (2) Земельный участок для индивидуального жилищного строительства, пл.: 3680 кв.м,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дача 20, к.н.: 50:20:0010514:77..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299 742 000.00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А40-272086/2018 -24-197Б.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апреля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«20»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мая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