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8274–ОАОФ/1/3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"ОПТИМА ПРОПЕРТИ МЕНЕДЖМЕНТ";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(1) Жилое строение: дачный дом, пл.: 210,9 кв.м, расположенный по адресу: Московская обл., Одинцовский р-н, п. Барвиха, Мосдастрест, д. 20, к.н.: 50:20:0010411:2532; (2) Земельный участок для индивидуального жилищного строительства, пл.: 3680 кв.м,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дача 20, к.н.: 50:20:0010514:77..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299 742 000.00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А40-272086/2018 -24-197Б.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