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8258–ОАЗФ/2/74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74</w:t>
      </w:r>
      <w:r>
        <w:rPr>
          <w:rFonts w:eastAsia="Times New Roman"/>
        </w:rPr>
        <w:t>: Трактор Т-11.02КБР-1 с бульдозерным и рыхлительным оборудованием, заводской № машины (рамы): 000056, разукомплектован, 2010 г.в., гос. №НЕ 0746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2 350 424.70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